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FF0000"/>
          <w:w w:val="60"/>
          <w:sz w:val="144"/>
          <w:szCs w:val="144"/>
        </w:rPr>
        <w:t>枣庄市市中区人民政府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市中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〔2025〕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3822065</wp:posOffset>
                </wp:positionV>
                <wp:extent cx="5777865" cy="3175"/>
                <wp:effectExtent l="0" t="10795" r="1333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4080" y="362966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300.95pt;height:0.25pt;width:454.95pt;mso-position-horizontal-relative:page;mso-position-vertical-relative:page;z-index:251658240;mso-width-relative:page;mso-height-relative:page;" filled="f" stroked="t" coordsize="21600,21600" o:gfxdata="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kHno1wAAAAwBAAAPAAAA&#10;AAAAAAEAIAAAACIAAABkcnMvZG93bnJldi54bWxQSwECFAAUAAAACACHTuJAlOzJBxYCAAAQBAAA&#10;DgAAAAAAAAABACAAAAAmAQAAZHJzL2Uyb0RvYy54bWxQSwUGAAAAAAYABgBZAQAArgUAAAAA&#10;">
                <v:fill on="f" focussize="0,0"/>
                <v:stroke weight="1.7pt" color="#FF0000" joinstyle="round"/>
                <v:imagedata o:title=""/>
                <o:lock v:ext="edit" aspectratio="f"/>
                <v:shadow on="t" obscured="f" color="#C0C0C0" opacity="65536f" offset="0pt,0pt" offset2="0pt,0pt" origin="0f,0f" matrix="65536f,0f,0f,65536f,0,0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枣庄市市中区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关于开展第四次全国农业普查的通知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各镇人民政府、光明路街道办事处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有关部门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为贯彻落实国务院关于开展第四次全国农业普查的决策部署，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《山东省人民政府关于开展第四次全国农业普查的通知》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鲁政字〔2025〕123号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枣庄市人民政府关于开展第四次全国农业普查的通知》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枣政字〔2025〕74号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要求，现就做好我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第四次全国农业普查工作有关事项通知如下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一、普查对象和范围、内容和时间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普查对象是在我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范围内下列个人和单位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农村住户，包括农村农业生产经营户和其他住户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城镇农业生产经营户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农业生产经营单位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村民委员会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普查的行业范围包括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农作物种植业、林业、畜牧业、渔业和农林牧渔服务业。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普查的主要内容包括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农业生产条件、粮食和大食物生产情况、农业新质生产力情况、乡村发展基本情况、农村居民生活情况等。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普查的标准时点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2026年12月31日24时，时期资料为2026年年度资料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二、普查组织实施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政府成立市中区第四次全国农业普查领导小组，负责全区普查的组织和实施工作。各镇人民政府、光明路街道办事处要设立相应的组织领导机构，严格按照国家统一的普查对象和范围、内容和时间等要求，认真组织实施好本区域的普查工作。充分发挥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镇人民政府（街道办事处）和村民委员会（居民委员会）的作用，广泛动员和组织社会力量参与配合普查工作。各级普查机构根据工作需要，可以依法聘用或者从有关单位商调符合条件的普查指导员和普查员（以下简称“两员”），及时支付聘用人员的劳动报酬，保证商调人员在原单位的工资、福利及其他待遇不变，并保留其原有工作岗位，稳定普查工作队伍，确保普查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（二）加强协同配合。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领导小组成员单位要按照职能分工各司其职、密切协作、形成合力。其中，涉及普查经费事宜，由区财政局负责和协调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涉及固定资产投资保障事宜，由区发展和改革局负责和协调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涉及普查宣传动员事宜，由区委宣传部、区网络安全保障中心、区统计局负责和协调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涉及确权土地面积、农民专业合作社、家庭农场名录以及统一社会信用代码信息共享事宜，由区农业农村局、区行政审批服务局、区市场监督管理局负责和协调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涉及农村住户、户籍人口底数事宜，由区公安分局负责和协调。其他成员单位根据需要及时准确共享部门资料信息。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三、普查工作要求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强化经费保障。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农业普查所需经费由各级财政分级负担，列入相应年度财政预算，确保按时拨付到位。其中，普查用手持移动终端要在充分利旧的基础上科学合理做好测算，购置经费由省、市、区三级财政共同负担，及时拨付。“两员”报酬由市、区两级财政共同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强化宣传引导。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级普查机构要会同宣传部门认真做好普查宣传的策划和组织，充分发挥传统媒体、新媒体以及有关部门服务平台的宣传渠道作用，构建全媒体宣传协同机制，多形式、多角度宣传农业普查政策和制度，深入解读统计法律法规，引导广大普查对象依法配合普查、全社会积极参与普查，为普查工作顺利实施创造良好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强化质量控制。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级各部门要严格执行统计法律法规，强化统计职业道德建设，做到依法依规、实事求是，确保普查工作顺利进行和普查数据真实可信。坚持把数据质量放在首位，严格执行普查方案，确保“全区一盘棋”。建立健全普查数据质量控制体系，强化数据质量全流程监督、全链条核查，依法查处并曝光普查中的违法违纪行为。加强现代信息技术的应用，切实减轻基层负担，加强普查数据安全，提升普查工作质效。未经批准，任何单位和个人不得对外发布普查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3" w:firstLineChars="200"/>
        <w:textAlignment w:val="auto"/>
        <w:rPr>
          <w:rFonts w:hint="default" w:ascii="Times New Roman" w:hAnsi="Times New Roman" w:eastAsia="仿宋_GB2312" w:cs="Times New Roman"/>
          <w:b/>
          <w:bCs/>
          <w:w w:val="9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w w:val="97"/>
          <w:sz w:val="32"/>
          <w:szCs w:val="32"/>
        </w:rPr>
        <w:t>附件:</w:t>
      </w:r>
      <w:r>
        <w:rPr>
          <w:rFonts w:hint="default" w:ascii="Times New Roman" w:hAnsi="Times New Roman" w:eastAsia="仿宋_GB2312" w:cs="Times New Roman"/>
          <w:b/>
          <w:bCs/>
          <w:w w:val="97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b/>
          <w:bCs/>
          <w:w w:val="97"/>
          <w:sz w:val="32"/>
          <w:szCs w:val="32"/>
        </w:rPr>
        <w:t>第四次全国农业普查领导小组组成人员名单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枣庄市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40" w:firstLineChars="1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2025年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市中区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第四次全国农业普查领导小组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组  长：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马维纲  副区长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副组长：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杨  维  区统计局局长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4" w:leftChars="604" w:hanging="321" w:hangingChars="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刘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艳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区粮食和物资储备中心主任 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1" w:leftChars="603" w:hanging="321" w:hangingChars="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徐  朕  区地方财源保障中心主任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王  虎  区乡村振兴服务中心副主任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0" w:rightChars="-100"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18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成  员：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王  琪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18"/>
          <w:sz w:val="32"/>
          <w:szCs w:val="32"/>
          <w:lang w:val="en-US" w:eastAsia="zh-CN" w:bidi="ar"/>
        </w:rPr>
        <w:t>区委宣传部副部长、区融媒体中心主任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0" w:rightChars="-100"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刘炜杰  区政府办副主任     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    刘  跃  区民政局副局长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王继承  区人力资源社会保障局副局长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李  想  区住房和城乡建设局副局长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邵  磊  区城乡水务局副局长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刘  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vertAlign w:val="baseli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区文化和旅游局副局长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郭  琛  区卫生健康局副局长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骆  垒  区行政审批服务局副局长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钟跃武  区公安分局副局长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李长良  区教学研究中心副主任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张  龙  区非诉讼纠纷化解服务中心主任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    展振鲁  区自然资源生态修复中心主任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王  飞  区市场监管综合服务中心主任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田卫东  区统计调查服务中心主任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胡子琪  区医疗保险事业中心主任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8" w:firstLineChars="6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刘  峰  区网络安全保障中心八级职员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领导小组办公室设在区统计局，具体负责普查日常工作的组织和协调，</w:t>
      </w:r>
      <w:r>
        <w:rPr>
          <w:rFonts w:hint="default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田卫东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同志兼任办公室主任。领导小组组成人员因职务变动或工作分工等原因发生变化的，由接替其工作的人员担任</w:t>
      </w:r>
      <w:r>
        <w:rPr>
          <w:rFonts w:hint="default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领导小组为临时性工作机制，不作为区级议事协调机构管理，普查任务完成后自动撤销。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</w:rPr>
      </w:pPr>
    </w:p>
    <w:tbl>
      <w:tblPr>
        <w:tblStyle w:val="6"/>
        <w:tblpPr w:leftFromText="180" w:rightFromText="180" w:vertAnchor="text" w:horzAnchor="page" w:tblpX="1706" w:tblpY="2997"/>
        <w:tblW w:w="8730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3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枣庄市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市中区人民政府办公室          202</w:t>
            </w: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日印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644" w:right="1644" w:bottom="1644" w:left="1644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1+uLmM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5F6C"/>
    <w:rsid w:val="0330433F"/>
    <w:rsid w:val="03681A16"/>
    <w:rsid w:val="0AA5292A"/>
    <w:rsid w:val="1A0F1A8D"/>
    <w:rsid w:val="1ABFBFB8"/>
    <w:rsid w:val="2370224B"/>
    <w:rsid w:val="388618F5"/>
    <w:rsid w:val="61F5E85F"/>
    <w:rsid w:val="67FD66A2"/>
    <w:rsid w:val="7D4600C1"/>
    <w:rsid w:val="BBDDA5EB"/>
    <w:rsid w:val="BFC7D947"/>
    <w:rsid w:val="FD2A9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left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1974</Words>
  <Characters>2006</Characters>
  <Lines>0</Lines>
  <Paragraphs>0</Paragraphs>
  <TotalTime>6.33333333333333</TotalTime>
  <ScaleCrop>false</ScaleCrop>
  <LinksUpToDate>false</LinksUpToDate>
  <CharactersWithSpaces>2188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2025-12-12T07:31:50Z</dcterms:created>
  <dc:creator>user</dc:creator>
  <cp:lastModifiedBy>lirong</cp:lastModifiedBy>
  <cp:lastPrinted>2025-12-15T16:12:29Z</cp:lastPrinted>
  <dcterms:modified xsi:type="dcterms:W3CDTF">2025-12-16T01:44:09Z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9F778A5C3E6D40679B70C78AE224A12F</vt:lpwstr>
  </property>
  <property fmtid="{D5CDD505-2E9C-101B-9397-08002B2CF9AE}" pid="4" name="KSOTemplateDocerSaveRecord">
    <vt:lpwstr>eyJoZGlkIjoiZWMyZTUwNzlkOTJkYTBjNmI3YTM1N2I5ODdjZGE5NjQiLCJ1c2VySWQiOiI1OTI1MDE1NDYifQ==</vt:lpwstr>
  </property>
</Properties>
</file>